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2BE1A">
      <w:pPr>
        <w:pStyle w:val="11"/>
        <w:spacing w:before="960" w:beforeLines="400" w:line="700" w:lineRule="exact"/>
        <w:jc w:val="center"/>
        <w:rPr>
          <w:rFonts w:ascii="方正小标宋简体" w:hAnsi="方正小标宋简体" w:eastAsia="方正小标宋简体" w:cs="华文中宋"/>
          <w:b/>
          <w:bCs/>
          <w:color w:val="auto"/>
          <w:w w:val="98"/>
          <w:sz w:val="44"/>
          <w:szCs w:val="44"/>
          <w:lang w:val="zh-TW" w:eastAsia="zh-TW"/>
        </w:rPr>
      </w:pPr>
      <w:r>
        <w:rPr>
          <w:rFonts w:hint="eastAsia" w:ascii="方正小标宋简体" w:hAnsi="方正小标宋简体" w:eastAsia="方正小标宋简体" w:cs="华文中宋"/>
          <w:b/>
          <w:bCs/>
          <w:color w:val="auto"/>
          <w:w w:val="98"/>
          <w:sz w:val="44"/>
          <w:szCs w:val="44"/>
          <w:lang w:val="zh-TW" w:eastAsia="zh-TW"/>
        </w:rPr>
        <w:t>西南财经大学“三好学生”、“优秀学生干部”和“先进班集体”评选细则</w:t>
      </w:r>
    </w:p>
    <w:p w14:paraId="2313B374">
      <w:pPr>
        <w:widowControl w:val="0"/>
        <w:adjustRightInd/>
        <w:snapToGrid/>
        <w:spacing w:after="0" w:line="520" w:lineRule="atLeast"/>
        <w:ind w:firstLine="641" w:firstLineChars="200"/>
        <w:jc w:val="both"/>
        <w:rPr>
          <w:rFonts w:ascii="华文中宋" w:hAnsi="华文中宋" w:eastAsia="华文中宋"/>
          <w:b/>
          <w:color w:val="000000"/>
          <w:sz w:val="32"/>
          <w:szCs w:val="32"/>
        </w:rPr>
      </w:pPr>
    </w:p>
    <w:p w14:paraId="45D831F9">
      <w:pPr>
        <w:pStyle w:val="11"/>
        <w:tabs>
          <w:tab w:val="left" w:pos="1685"/>
        </w:tabs>
        <w:spacing w:line="560" w:lineRule="exact"/>
        <w:ind w:firstLine="660" w:firstLineChars="200"/>
        <w:rPr>
          <w:rFonts w:ascii="方正黑体简体" w:hAnsi="方正黑体简体" w:eastAsia="方正黑体简体" w:cs="华文中宋"/>
          <w:b/>
          <w:bCs/>
          <w:color w:val="auto"/>
          <w:sz w:val="33"/>
          <w:szCs w:val="33"/>
          <w:lang w:val="zh-TW" w:eastAsia="zh-TW"/>
        </w:rPr>
      </w:pPr>
      <w:r>
        <w:rPr>
          <w:rFonts w:hint="eastAsia" w:ascii="方正黑体简体" w:hAnsi="方正黑体简体" w:eastAsia="方正黑体简体" w:cs="华文中宋"/>
          <w:b/>
          <w:bCs/>
          <w:color w:val="auto"/>
          <w:sz w:val="33"/>
          <w:szCs w:val="33"/>
          <w:lang w:val="zh-TW" w:eastAsia="zh-TW"/>
        </w:rPr>
        <w:t>一．“三好学生”、“优秀学生干部”评选</w:t>
      </w:r>
    </w:p>
    <w:p w14:paraId="1201E637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（一）评选范围：全日制本科生、研究生（不含202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en-US" w:eastAsia="zh-CN"/>
        </w:rPr>
        <w:t>5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级新生）</w:t>
      </w:r>
    </w:p>
    <w:p w14:paraId="6DE98DC4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（二）评选年度：202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en-US" w:eastAsia="zh-CN"/>
        </w:rPr>
        <w:t>4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—202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en-US" w:eastAsia="zh-CN"/>
        </w:rPr>
        <w:t>5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学年</w:t>
      </w:r>
    </w:p>
    <w:p w14:paraId="33F0847A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（三）“三好学生”、“优秀学生干部”评选基本条件：</w:t>
      </w:r>
    </w:p>
    <w:p w14:paraId="2D1701EE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1．坚持四项基本原则，热爱祖国，拥护党的路线、方针、政策；</w:t>
      </w:r>
    </w:p>
    <w:p w14:paraId="66B1D77B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2．模范遵守大学生守则和学校各项规章制度，道德品质优良，评选期内未受到违纪处分、未有纪律处分未解除；</w:t>
      </w:r>
    </w:p>
    <w:p w14:paraId="4FA48996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3．勤奋学习，成绩优异，评选年度课程无不及格、补考、缓考等不合格成绩记录，评选年度综合测评合格；</w:t>
      </w:r>
    </w:p>
    <w:p w14:paraId="2D05044D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4．积极参加集体活动和社会实践活动。</w:t>
      </w:r>
    </w:p>
    <w:p w14:paraId="3482B87E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（四）“三好学生”和“优秀学生干部”评选要求：</w:t>
      </w:r>
    </w:p>
    <w:p w14:paraId="15EC8E4C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1．三好学生的评选除达到基本条件外，其候选人还应具备以下条件：202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en-US" w:eastAsia="zh-CN"/>
        </w:rPr>
        <w:t>4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—202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en-US" w:eastAsia="zh-CN"/>
        </w:rPr>
        <w:t>5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学年第一、二学期加权平均成绩在80分以上（含80分）。</w:t>
      </w:r>
    </w:p>
    <w:p w14:paraId="2F1BA8E4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2．优秀学生干部的评选除达到基本条件外，其候选人还应具备以下条件：①担任学生干部须满1年以上；②有较高的思想政治素质，热心承担社会工作，切实起到骨干带头作用，积极组织开展各项活动，热心为同学服务，有很强的工作能力和突出的工作成绩，在同学中有较高的威信；③学习刻苦，成绩优异，202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en-US" w:eastAsia="zh-CN"/>
        </w:rPr>
        <w:t>4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—202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en-US" w:eastAsia="zh-CN"/>
        </w:rPr>
        <w:t>5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学年第一、二学期加权平均成绩在75分以上（含75分）。</w:t>
      </w:r>
    </w:p>
    <w:p w14:paraId="532AFDE8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3．三好学生、优秀学生干部原则上不得同时参评，重复评选。</w:t>
      </w:r>
    </w:p>
    <w:p w14:paraId="335B8745">
      <w:pPr>
        <w:pStyle w:val="11"/>
        <w:tabs>
          <w:tab w:val="left" w:pos="1685"/>
        </w:tabs>
        <w:spacing w:line="560" w:lineRule="exact"/>
        <w:ind w:firstLine="660" w:firstLineChars="200"/>
        <w:rPr>
          <w:rFonts w:ascii="方正黑体简体" w:hAnsi="方正黑体简体" w:eastAsia="方正黑体简体" w:cs="华文中宋"/>
          <w:b/>
          <w:bCs/>
          <w:color w:val="auto"/>
          <w:sz w:val="33"/>
          <w:szCs w:val="33"/>
          <w:lang w:val="zh-TW" w:eastAsia="zh-TW"/>
        </w:rPr>
      </w:pPr>
      <w:r>
        <w:rPr>
          <w:rFonts w:hint="eastAsia" w:ascii="方正黑体简体" w:hAnsi="方正黑体简体" w:eastAsia="方正黑体简体" w:cs="华文中宋"/>
          <w:b/>
          <w:bCs/>
          <w:color w:val="auto"/>
          <w:sz w:val="33"/>
          <w:szCs w:val="33"/>
          <w:lang w:val="zh-TW" w:eastAsia="zh-TW"/>
        </w:rPr>
        <w:t>二．“先进班集体”评选</w:t>
      </w:r>
    </w:p>
    <w:p w14:paraId="596141AC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（一）评选范围：全日制本科生、研究生（不含202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en-US" w:eastAsia="zh-CN"/>
        </w:rPr>
        <w:t>5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级新生）</w:t>
      </w:r>
    </w:p>
    <w:p w14:paraId="03215B00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（二）评选年度：202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en-US" w:eastAsia="zh-CN"/>
        </w:rPr>
        <w:t>4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—202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en-US" w:eastAsia="zh-CN"/>
        </w:rPr>
        <w:t>5</w:t>
      </w: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学年</w:t>
      </w:r>
    </w:p>
    <w:p w14:paraId="31ACB79D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（三）先进班集体评选条件：</w:t>
      </w:r>
    </w:p>
    <w:p w14:paraId="4A0CC6BF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1.有政治坚定、团结协作、以身作则、密切联系同学的班级领导核心；</w:t>
      </w:r>
      <w:bookmarkStart w:id="0" w:name="_GoBack"/>
      <w:bookmarkEnd w:id="0"/>
    </w:p>
    <w:p w14:paraId="67316D85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2.有积极上进、乐于助人、遵纪守法、热爱集体、崇尚科学、反对迷信、朝气蓬勃、文明健康的良好班风。有勤奋、求实、创新、诚信的优良学风；</w:t>
      </w:r>
    </w:p>
    <w:p w14:paraId="6E4362E0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 xml:space="preserve">3.认真组织社会实践、文化科技、志愿服务等活动，呈现出良好的整体素质； </w:t>
      </w:r>
    </w:p>
    <w:p w14:paraId="2A352A3B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4.保持良好的宿舍、个人卫生环境。</w:t>
      </w:r>
    </w:p>
    <w:p w14:paraId="54A1E0D7">
      <w:pPr>
        <w:pStyle w:val="11"/>
        <w:tabs>
          <w:tab w:val="left" w:pos="1685"/>
        </w:tabs>
        <w:spacing w:line="560" w:lineRule="exact"/>
        <w:ind w:firstLine="660" w:firstLineChars="200"/>
        <w:rPr>
          <w:rFonts w:ascii="方正黑体简体" w:hAnsi="方正黑体简体" w:eastAsia="方正黑体简体" w:cs="华文中宋"/>
          <w:b/>
          <w:bCs/>
          <w:color w:val="auto"/>
          <w:sz w:val="33"/>
          <w:szCs w:val="33"/>
          <w:lang w:val="zh-TW" w:eastAsia="zh-TW"/>
        </w:rPr>
      </w:pPr>
      <w:r>
        <w:rPr>
          <w:rFonts w:hint="eastAsia" w:ascii="方正黑体简体" w:hAnsi="方正黑体简体" w:eastAsia="方正黑体简体" w:cs="华文中宋"/>
          <w:b/>
          <w:bCs/>
          <w:color w:val="auto"/>
          <w:sz w:val="33"/>
          <w:szCs w:val="33"/>
          <w:lang w:val="zh-TW" w:eastAsia="zh-TW"/>
        </w:rPr>
        <w:t>三．表彰</w:t>
      </w:r>
    </w:p>
    <w:p w14:paraId="613B75EA">
      <w:pPr>
        <w:pStyle w:val="11"/>
        <w:spacing w:line="560" w:lineRule="exact"/>
        <w:ind w:firstLine="689" w:firstLineChars="200"/>
        <w:rPr>
          <w:rFonts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</w:pPr>
      <w:r>
        <w:rPr>
          <w:rFonts w:hint="eastAsia" w:ascii="方正仿宋简体" w:hAnsi="方正仿宋简体" w:eastAsia="方正仿宋简体" w:cs="仿宋_GB2312"/>
          <w:b/>
          <w:bCs/>
          <w:color w:val="auto"/>
          <w:spacing w:val="10"/>
          <w:w w:val="98"/>
          <w:sz w:val="33"/>
          <w:szCs w:val="33"/>
          <w:lang w:val="zh-TW" w:eastAsia="zh-TW"/>
        </w:rPr>
        <w:t>学校将对“三好学生”、“优秀学生干部”、“先进班集体”给予通报表彰。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2"/>
  </w:compat>
  <w:docVars>
    <w:docVar w:name="commondata" w:val="eyJoZGlkIjoiNDI1NGQ4MDY4NjMxYWVlMzc3ODM2NDE0MmU1ODUxYzYifQ=="/>
  </w:docVars>
  <w:rsids>
    <w:rsidRoot w:val="00D31D50"/>
    <w:rsid w:val="000C3885"/>
    <w:rsid w:val="000D2810"/>
    <w:rsid w:val="000F4BD8"/>
    <w:rsid w:val="00167FC1"/>
    <w:rsid w:val="002100A5"/>
    <w:rsid w:val="00253DA6"/>
    <w:rsid w:val="002570DF"/>
    <w:rsid w:val="0032326D"/>
    <w:rsid w:val="00323B43"/>
    <w:rsid w:val="00391CD2"/>
    <w:rsid w:val="003B0552"/>
    <w:rsid w:val="003D0B38"/>
    <w:rsid w:val="003D37D8"/>
    <w:rsid w:val="00426133"/>
    <w:rsid w:val="004358AB"/>
    <w:rsid w:val="00523C27"/>
    <w:rsid w:val="0058533B"/>
    <w:rsid w:val="005D146E"/>
    <w:rsid w:val="00612068"/>
    <w:rsid w:val="00614FB9"/>
    <w:rsid w:val="0063673F"/>
    <w:rsid w:val="00654AA8"/>
    <w:rsid w:val="006D2E7D"/>
    <w:rsid w:val="006F5A98"/>
    <w:rsid w:val="007120A3"/>
    <w:rsid w:val="00722712"/>
    <w:rsid w:val="00880CB7"/>
    <w:rsid w:val="0089011F"/>
    <w:rsid w:val="008B706A"/>
    <w:rsid w:val="008B7726"/>
    <w:rsid w:val="00973D2E"/>
    <w:rsid w:val="00975685"/>
    <w:rsid w:val="00A61466"/>
    <w:rsid w:val="00A94849"/>
    <w:rsid w:val="00AB3F74"/>
    <w:rsid w:val="00AF04B4"/>
    <w:rsid w:val="00B5302E"/>
    <w:rsid w:val="00B75F61"/>
    <w:rsid w:val="00BB1E8D"/>
    <w:rsid w:val="00BF1276"/>
    <w:rsid w:val="00C95144"/>
    <w:rsid w:val="00C966EC"/>
    <w:rsid w:val="00CF7CFB"/>
    <w:rsid w:val="00D2574B"/>
    <w:rsid w:val="00D263BD"/>
    <w:rsid w:val="00D31D50"/>
    <w:rsid w:val="00D70ECD"/>
    <w:rsid w:val="00DF0A31"/>
    <w:rsid w:val="00E163AD"/>
    <w:rsid w:val="00E40F88"/>
    <w:rsid w:val="00E44F8B"/>
    <w:rsid w:val="00EA207F"/>
    <w:rsid w:val="00F316C2"/>
    <w:rsid w:val="00F544D6"/>
    <w:rsid w:val="00F94E40"/>
    <w:rsid w:val="58755EE1"/>
    <w:rsid w:val="702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ahoma" w:hAnsi="Tahoma"/>
      <w:sz w:val="18"/>
      <w:szCs w:val="18"/>
    </w:rPr>
  </w:style>
  <w:style w:type="paragraph" w:customStyle="1" w:styleId="11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783</Words>
  <Characters>821</Characters>
  <Lines>6</Lines>
  <Paragraphs>1</Paragraphs>
  <TotalTime>115</TotalTime>
  <ScaleCrop>false</ScaleCrop>
  <LinksUpToDate>false</LinksUpToDate>
  <CharactersWithSpaces>822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zy100</dc:creator>
  <cp:lastModifiedBy>张一</cp:lastModifiedBy>
  <cp:lastPrinted>2022-09-05T02:21:00Z</cp:lastPrinted>
  <dcterms:modified xsi:type="dcterms:W3CDTF">2025-09-09T01:26:31Z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AFB7BE2FDB2B4B398F7778A0B3C27251_12</vt:lpwstr>
  </property>
  <property fmtid="{D5CDD505-2E9C-101B-9397-08002B2CF9AE}" pid="4" name="KSOTemplateDocerSaveRecord">
    <vt:lpwstr>eyJoZGlkIjoiNGViNzk2MTk0Mzc2YTViNGJmZjMwYjcyNTkwNTdiZWEiLCJ1c2VySWQiOiI1MDAwMDY3MjcifQ==</vt:lpwstr>
  </property>
</Properties>
</file>